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0" w:rsidRPr="007B66DC" w:rsidRDefault="004E61CC" w:rsidP="004E61CC">
      <w:pPr>
        <w:spacing w:line="30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B66DC">
        <w:rPr>
          <w:rFonts w:asciiTheme="minorEastAsia" w:eastAsiaTheme="minorEastAsia" w:hAnsiTheme="minorEastAsia" w:hint="eastAsia"/>
          <w:sz w:val="36"/>
          <w:szCs w:val="36"/>
        </w:rPr>
        <w:t>上海电机</w:t>
      </w:r>
      <w:r w:rsidRPr="007B66DC">
        <w:rPr>
          <w:rFonts w:asciiTheme="minorEastAsia" w:eastAsiaTheme="minorEastAsia" w:hAnsiTheme="minorEastAsia"/>
          <w:sz w:val="36"/>
          <w:szCs w:val="36"/>
        </w:rPr>
        <w:t>学院</w:t>
      </w:r>
      <w:r w:rsidR="00121EF0" w:rsidRPr="007B66DC">
        <w:rPr>
          <w:rFonts w:asciiTheme="minorEastAsia" w:eastAsiaTheme="minorEastAsia" w:hAnsiTheme="minorEastAsia" w:hint="eastAsia"/>
          <w:sz w:val="36"/>
          <w:szCs w:val="36"/>
        </w:rPr>
        <w:t>机械学院</w:t>
      </w:r>
      <w:r w:rsidRPr="007B66DC">
        <w:rPr>
          <w:rFonts w:asciiTheme="minorEastAsia" w:eastAsiaTheme="minorEastAsia" w:hAnsiTheme="minorEastAsia" w:hint="eastAsia"/>
          <w:sz w:val="36"/>
          <w:szCs w:val="36"/>
        </w:rPr>
        <w:t>转专业</w:t>
      </w:r>
      <w:r w:rsidR="00CC7E28">
        <w:rPr>
          <w:rFonts w:asciiTheme="minorEastAsia" w:eastAsiaTheme="minorEastAsia" w:hAnsiTheme="minorEastAsia" w:hint="eastAsia"/>
          <w:sz w:val="36"/>
          <w:szCs w:val="36"/>
        </w:rPr>
        <w:t>工作</w:t>
      </w:r>
      <w:r w:rsidRPr="007B66DC">
        <w:rPr>
          <w:rFonts w:asciiTheme="minorEastAsia" w:eastAsiaTheme="minorEastAsia" w:hAnsiTheme="minorEastAsia" w:hint="eastAsia"/>
          <w:sz w:val="36"/>
          <w:szCs w:val="36"/>
        </w:rPr>
        <w:t>实施细则</w:t>
      </w:r>
    </w:p>
    <w:p w:rsidR="006B2DDA" w:rsidRPr="0060244B" w:rsidRDefault="006F15C3" w:rsidP="006F15C3">
      <w:pPr>
        <w:adjustRightInd w:val="0"/>
        <w:snapToGrid w:val="0"/>
        <w:spacing w:line="580" w:lineRule="exact"/>
        <w:rPr>
          <w:rFonts w:ascii="黑体" w:eastAsia="黑体" w:hAnsi="黑体"/>
          <w:sz w:val="30"/>
          <w:szCs w:val="30"/>
        </w:rPr>
      </w:pPr>
      <w:r w:rsidRPr="0060244B">
        <w:rPr>
          <w:rFonts w:ascii="黑体" w:eastAsia="黑体" w:hAnsi="黑体" w:hint="eastAsia"/>
          <w:sz w:val="30"/>
          <w:szCs w:val="30"/>
        </w:rPr>
        <w:t>一、</w:t>
      </w:r>
      <w:r w:rsidR="006B2DDA" w:rsidRPr="0060244B">
        <w:rPr>
          <w:rFonts w:ascii="黑体" w:eastAsia="黑体" w:hAnsi="黑体" w:hint="eastAsia"/>
          <w:sz w:val="30"/>
          <w:szCs w:val="30"/>
        </w:rPr>
        <w:t>转专业工作领导小组</w:t>
      </w:r>
    </w:p>
    <w:p w:rsidR="006B2DDA" w:rsidRPr="006F15C3" w:rsidRDefault="004E61CC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组长：</w:t>
      </w:r>
      <w:r w:rsidRPr="004E61CC">
        <w:rPr>
          <w:rFonts w:ascii="仿宋_GB2312" w:eastAsia="仿宋_GB2312" w:hAnsi="黑体" w:hint="eastAsia"/>
          <w:sz w:val="32"/>
          <w:szCs w:val="32"/>
        </w:rPr>
        <w:t>辛绍杰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F15C3">
        <w:rPr>
          <w:rFonts w:ascii="仿宋_GB2312" w:eastAsia="仿宋_GB2312" w:hAnsi="黑体" w:hint="eastAsia"/>
          <w:sz w:val="32"/>
          <w:szCs w:val="32"/>
        </w:rPr>
        <w:t>成员：</w:t>
      </w:r>
      <w:r w:rsidR="004E61CC" w:rsidRPr="004E61CC">
        <w:rPr>
          <w:rFonts w:ascii="仿宋_GB2312" w:eastAsia="仿宋_GB2312" w:hAnsi="黑体" w:hint="eastAsia"/>
          <w:sz w:val="32"/>
          <w:szCs w:val="32"/>
        </w:rPr>
        <w:t>赵爽、刘国军、王廷军、杨洪刚、阮观强、印松、邵兵、袁伟光、邵晓序</w:t>
      </w:r>
      <w:r w:rsidR="008068F3">
        <w:rPr>
          <w:rFonts w:ascii="仿宋_GB2312" w:eastAsia="仿宋_GB2312" w:hAnsi="黑体" w:hint="eastAsia"/>
          <w:sz w:val="32"/>
          <w:szCs w:val="32"/>
        </w:rPr>
        <w:t>、陈田</w:t>
      </w:r>
    </w:p>
    <w:p w:rsidR="004E61CC" w:rsidRPr="004E61CC" w:rsidRDefault="006B2DDA" w:rsidP="004E61C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F15C3">
        <w:rPr>
          <w:rFonts w:ascii="仿宋_GB2312" w:eastAsia="仿宋_GB2312" w:hAnsi="黑体" w:hint="eastAsia"/>
          <w:sz w:val="32"/>
          <w:szCs w:val="32"/>
        </w:rPr>
        <w:t>秘书：</w:t>
      </w:r>
      <w:r w:rsidR="004E61CC" w:rsidRPr="004E61CC">
        <w:rPr>
          <w:rFonts w:ascii="仿宋_GB2312" w:eastAsia="仿宋_GB2312" w:hAnsi="黑体" w:hint="eastAsia"/>
          <w:sz w:val="32"/>
          <w:szCs w:val="32"/>
        </w:rPr>
        <w:t>刘展</w:t>
      </w:r>
    </w:p>
    <w:p w:rsidR="006B2DDA" w:rsidRPr="0060244B" w:rsidRDefault="006B2DDA" w:rsidP="006F15C3">
      <w:pPr>
        <w:adjustRightInd w:val="0"/>
        <w:snapToGrid w:val="0"/>
        <w:spacing w:line="580" w:lineRule="exact"/>
        <w:rPr>
          <w:rFonts w:ascii="黑体" w:eastAsia="黑体" w:hAnsi="黑体"/>
          <w:sz w:val="30"/>
          <w:szCs w:val="30"/>
        </w:rPr>
      </w:pPr>
      <w:r w:rsidRPr="0060244B">
        <w:rPr>
          <w:rFonts w:ascii="黑体" w:eastAsia="黑体" w:hAnsi="黑体"/>
          <w:sz w:val="30"/>
          <w:szCs w:val="30"/>
        </w:rPr>
        <w:t>二、</w:t>
      </w:r>
      <w:r w:rsidRPr="0060244B">
        <w:rPr>
          <w:rFonts w:ascii="黑体" w:eastAsia="黑体" w:hAnsi="黑体" w:hint="eastAsia"/>
          <w:sz w:val="30"/>
          <w:szCs w:val="30"/>
        </w:rPr>
        <w:t>转专业</w:t>
      </w:r>
      <w:r w:rsidR="000D2CD3" w:rsidRPr="0060244B">
        <w:rPr>
          <w:rFonts w:ascii="黑体" w:eastAsia="黑体" w:hAnsi="黑体" w:hint="eastAsia"/>
          <w:sz w:val="30"/>
          <w:szCs w:val="30"/>
        </w:rPr>
        <w:t>条件</w:t>
      </w:r>
    </w:p>
    <w:p w:rsidR="000D2CD3" w:rsidRPr="00D678C9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37D4B">
        <w:rPr>
          <w:rFonts w:ascii="仿宋_GB2312" w:eastAsia="仿宋_GB2312" w:hAnsi="黑体" w:hint="eastAsia"/>
          <w:sz w:val="32"/>
          <w:szCs w:val="32"/>
        </w:rPr>
        <w:t>凡要求转入</w:t>
      </w:r>
      <w:r>
        <w:rPr>
          <w:rFonts w:ascii="仿宋_GB2312" w:eastAsia="仿宋_GB2312" w:hAnsi="黑体" w:hint="eastAsia"/>
          <w:sz w:val="32"/>
          <w:szCs w:val="32"/>
        </w:rPr>
        <w:t>、转出</w:t>
      </w:r>
      <w:r w:rsidRPr="00237D4B">
        <w:rPr>
          <w:rFonts w:ascii="仿宋_GB2312" w:eastAsia="仿宋_GB2312" w:hAnsi="黑体" w:hint="eastAsia"/>
          <w:sz w:val="32"/>
          <w:szCs w:val="32"/>
        </w:rPr>
        <w:t>我院的</w:t>
      </w:r>
      <w:r>
        <w:rPr>
          <w:rFonts w:ascii="仿宋_GB2312" w:eastAsia="仿宋_GB2312" w:hAnsi="黑体" w:hint="eastAsia"/>
          <w:sz w:val="32"/>
          <w:szCs w:val="32"/>
        </w:rPr>
        <w:t>学生</w:t>
      </w:r>
      <w:r w:rsidRPr="00237D4B">
        <w:rPr>
          <w:rFonts w:ascii="仿宋_GB2312" w:eastAsia="仿宋_GB2312" w:hAnsi="黑体" w:hint="eastAsia"/>
          <w:sz w:val="32"/>
          <w:szCs w:val="32"/>
        </w:rPr>
        <w:t>均应符合</w:t>
      </w:r>
      <w:r w:rsidR="007726FB" w:rsidRPr="007726FB">
        <w:rPr>
          <w:rFonts w:ascii="仿宋_GB2312" w:eastAsia="仿宋_GB2312" w:hAnsi="黑体" w:hint="eastAsia"/>
          <w:sz w:val="32"/>
          <w:szCs w:val="32"/>
        </w:rPr>
        <w:t>《上海电机学院全日制本（专）科生转专业、转学实施细则》</w:t>
      </w:r>
      <w:r>
        <w:rPr>
          <w:rFonts w:ascii="仿宋_GB2312" w:eastAsia="仿宋_GB2312" w:hAnsi="黑体"/>
          <w:sz w:val="32"/>
          <w:szCs w:val="32"/>
        </w:rPr>
        <w:t>规定的条件</w:t>
      </w:r>
      <w:r w:rsidR="0061319A">
        <w:rPr>
          <w:rFonts w:ascii="仿宋_GB2312" w:eastAsia="仿宋_GB2312" w:hAnsi="黑体" w:hint="eastAsia"/>
          <w:sz w:val="32"/>
          <w:szCs w:val="32"/>
        </w:rPr>
        <w:t>，</w:t>
      </w:r>
      <w:r w:rsidR="0061319A">
        <w:rPr>
          <w:rFonts w:ascii="仿宋_GB2312" w:eastAsia="仿宋_GB2312" w:hAnsi="黑体"/>
          <w:sz w:val="32"/>
          <w:szCs w:val="32"/>
        </w:rPr>
        <w:t>且同一学生只能提出一次转专业申请</w:t>
      </w:r>
      <w:r>
        <w:rPr>
          <w:rFonts w:ascii="仿宋_GB2312" w:eastAsia="仿宋_GB2312" w:hAnsi="黑体" w:hint="eastAsia"/>
          <w:sz w:val="32"/>
          <w:szCs w:val="32"/>
        </w:rPr>
        <w:t>。其中，</w:t>
      </w:r>
      <w:r>
        <w:rPr>
          <w:rFonts w:ascii="仿宋_GB2312" w:eastAsia="仿宋_GB2312" w:hAnsi="黑体"/>
          <w:sz w:val="32"/>
          <w:szCs w:val="32"/>
        </w:rPr>
        <w:t>凡要求</w:t>
      </w:r>
      <w:r w:rsidRPr="00D678C9">
        <w:rPr>
          <w:rFonts w:ascii="仿宋_GB2312" w:eastAsia="仿宋_GB2312" w:hAnsi="黑体"/>
          <w:sz w:val="32"/>
          <w:szCs w:val="32"/>
        </w:rPr>
        <w:t>转入我院的学生</w:t>
      </w:r>
      <w:r>
        <w:rPr>
          <w:rFonts w:ascii="仿宋_GB2312" w:eastAsia="仿宋_GB2312" w:hAnsi="黑体"/>
          <w:sz w:val="32"/>
          <w:szCs w:val="32"/>
        </w:rPr>
        <w:t>还</w:t>
      </w:r>
      <w:r w:rsidRPr="00D678C9">
        <w:rPr>
          <w:rFonts w:ascii="仿宋_GB2312" w:eastAsia="仿宋_GB2312" w:hAnsi="黑体"/>
          <w:sz w:val="32"/>
          <w:szCs w:val="32"/>
        </w:rPr>
        <w:t>应符合如下条件：</w:t>
      </w:r>
    </w:p>
    <w:p w:rsidR="000D2CD3" w:rsidRPr="00D678C9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A7A">
        <w:rPr>
          <w:rFonts w:ascii="仿宋_GB2312" w:eastAsia="仿宋_GB2312" w:hAnsi="黑体" w:hint="eastAsia"/>
          <w:sz w:val="32"/>
          <w:szCs w:val="32"/>
        </w:rPr>
        <w:t>（一）</w:t>
      </w:r>
      <w:r w:rsidRPr="00D678C9">
        <w:rPr>
          <w:rFonts w:ascii="仿宋_GB2312" w:eastAsia="仿宋_GB2312" w:hAnsi="黑体"/>
          <w:sz w:val="32"/>
          <w:szCs w:val="32"/>
        </w:rPr>
        <w:t>身心健康;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62A7A">
        <w:rPr>
          <w:rFonts w:ascii="仿宋_GB2312" w:eastAsia="仿宋_GB2312" w:hAnsi="黑体" w:hint="eastAsia"/>
          <w:sz w:val="32"/>
          <w:szCs w:val="32"/>
        </w:rPr>
        <w:t>（</w:t>
      </w:r>
      <w:r w:rsidR="002B17C1">
        <w:rPr>
          <w:rFonts w:ascii="仿宋_GB2312" w:eastAsia="仿宋_GB2312" w:hAnsi="黑体" w:hint="eastAsia"/>
          <w:sz w:val="32"/>
          <w:szCs w:val="32"/>
        </w:rPr>
        <w:t>二</w:t>
      </w:r>
      <w:r w:rsidRPr="00762A7A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D678C9">
        <w:rPr>
          <w:rFonts w:ascii="仿宋_GB2312" w:eastAsia="仿宋_GB2312" w:hAnsi="黑体"/>
          <w:sz w:val="32"/>
          <w:szCs w:val="32"/>
        </w:rPr>
        <w:t>原专业学习</w:t>
      </w:r>
      <w:r>
        <w:rPr>
          <w:rFonts w:ascii="仿宋_GB2312" w:eastAsia="仿宋_GB2312" w:hAnsi="黑体" w:hint="eastAsia"/>
          <w:sz w:val="32"/>
          <w:szCs w:val="32"/>
        </w:rPr>
        <w:t>期间</w:t>
      </w:r>
      <w:r>
        <w:rPr>
          <w:rFonts w:ascii="仿宋_GB2312" w:eastAsia="仿宋_GB2312" w:hAnsi="黑体"/>
          <w:sz w:val="32"/>
          <w:szCs w:val="32"/>
        </w:rPr>
        <w:t>未受过</w:t>
      </w:r>
      <w:r>
        <w:rPr>
          <w:rFonts w:ascii="仿宋_GB2312" w:eastAsia="仿宋_GB2312" w:hAnsi="黑体" w:hint="eastAsia"/>
          <w:sz w:val="32"/>
          <w:szCs w:val="32"/>
        </w:rPr>
        <w:t>学籍处理和纪律处分</w:t>
      </w:r>
      <w:r w:rsidRPr="00D678C9">
        <w:rPr>
          <w:rFonts w:ascii="仿宋_GB2312" w:eastAsia="仿宋_GB2312" w:hAnsi="黑体"/>
          <w:sz w:val="32"/>
          <w:szCs w:val="32"/>
        </w:rPr>
        <w:t>;</w:t>
      </w:r>
    </w:p>
    <w:p w:rsidR="000D2CD3" w:rsidRPr="000D2CD3" w:rsidRDefault="000D2CD3" w:rsidP="000D2CD3">
      <w:pPr>
        <w:ind w:firstLineChars="200" w:firstLine="640"/>
      </w:pPr>
      <w:r w:rsidRPr="00762A7A">
        <w:rPr>
          <w:rFonts w:ascii="仿宋_GB2312" w:eastAsia="仿宋_GB2312" w:hAnsi="黑体" w:hint="eastAsia"/>
          <w:sz w:val="32"/>
          <w:szCs w:val="32"/>
        </w:rPr>
        <w:t>（</w:t>
      </w:r>
      <w:r w:rsidR="002B17C1">
        <w:rPr>
          <w:rFonts w:ascii="仿宋_GB2312" w:eastAsia="仿宋_GB2312" w:hAnsi="黑体" w:hint="eastAsia"/>
          <w:sz w:val="32"/>
          <w:szCs w:val="32"/>
        </w:rPr>
        <w:t>三</w:t>
      </w:r>
      <w:r w:rsidRPr="00762A7A">
        <w:rPr>
          <w:rFonts w:ascii="仿宋_GB2312" w:eastAsia="仿宋_GB2312" w:hAnsi="黑体" w:hint="eastAsia"/>
          <w:sz w:val="32"/>
          <w:szCs w:val="32"/>
        </w:rPr>
        <w:t>）</w:t>
      </w:r>
      <w:r w:rsidRPr="00D678C9">
        <w:rPr>
          <w:rFonts w:ascii="仿宋_GB2312" w:eastAsia="仿宋_GB2312" w:hAnsi="黑体"/>
          <w:sz w:val="32"/>
          <w:szCs w:val="32"/>
        </w:rPr>
        <w:t>必须是高考</w:t>
      </w:r>
      <w:r w:rsidR="007C656F">
        <w:rPr>
          <w:rFonts w:ascii="仿宋_GB2312" w:eastAsia="仿宋_GB2312" w:hAnsi="黑体" w:hint="eastAsia"/>
          <w:sz w:val="32"/>
          <w:szCs w:val="32"/>
        </w:rPr>
        <w:t>选考物理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B2DDA" w:rsidRPr="0060244B" w:rsidRDefault="000D2CD3" w:rsidP="006F15C3">
      <w:pPr>
        <w:adjustRightInd w:val="0"/>
        <w:snapToGrid w:val="0"/>
        <w:spacing w:line="580" w:lineRule="exact"/>
        <w:rPr>
          <w:rFonts w:ascii="黑体" w:eastAsia="黑体" w:hAnsi="黑体"/>
          <w:sz w:val="30"/>
          <w:szCs w:val="30"/>
        </w:rPr>
      </w:pPr>
      <w:r w:rsidRPr="0060244B">
        <w:rPr>
          <w:rFonts w:ascii="黑体" w:eastAsia="黑体" w:hAnsi="黑体" w:hint="eastAsia"/>
          <w:sz w:val="30"/>
          <w:szCs w:val="30"/>
        </w:rPr>
        <w:t>三、转</w:t>
      </w:r>
      <w:r w:rsidR="006B2DDA" w:rsidRPr="0060244B">
        <w:rPr>
          <w:rFonts w:ascii="黑体" w:eastAsia="黑体" w:hAnsi="黑体" w:hint="eastAsia"/>
          <w:sz w:val="30"/>
          <w:szCs w:val="30"/>
        </w:rPr>
        <w:t>专业</w:t>
      </w:r>
      <w:r w:rsidRPr="0060244B">
        <w:rPr>
          <w:rFonts w:ascii="黑体" w:eastAsia="黑体" w:hAnsi="黑体" w:hint="eastAsia"/>
          <w:sz w:val="30"/>
          <w:szCs w:val="30"/>
        </w:rPr>
        <w:t>比例</w:t>
      </w:r>
    </w:p>
    <w:p w:rsidR="000D2CD3" w:rsidRDefault="000D2CD3" w:rsidP="00276681">
      <w:pPr>
        <w:widowControl/>
        <w:snapToGrid w:val="0"/>
        <w:spacing w:line="360" w:lineRule="auto"/>
        <w:ind w:firstLine="482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Ansi="黑体" w:hint="eastAsia"/>
          <w:sz w:val="32"/>
          <w:szCs w:val="32"/>
        </w:rPr>
        <w:t>根据我院的师资力量、培养条件及学院事业发展规划确定的</w:t>
      </w:r>
      <w:r w:rsidRPr="00762A7A">
        <w:rPr>
          <w:rFonts w:ascii="仿宋_GB2312" w:eastAsia="仿宋_GB2312" w:hAnsi="黑体" w:hint="eastAsia"/>
          <w:sz w:val="32"/>
          <w:szCs w:val="32"/>
        </w:rPr>
        <w:t>本科生</w:t>
      </w:r>
      <w:r>
        <w:rPr>
          <w:rFonts w:ascii="仿宋_GB2312" w:eastAsia="仿宋_GB2312" w:hAnsi="黑体" w:hint="eastAsia"/>
          <w:sz w:val="32"/>
          <w:szCs w:val="32"/>
        </w:rPr>
        <w:t>发展</w:t>
      </w:r>
      <w:r w:rsidRPr="00762A7A">
        <w:rPr>
          <w:rFonts w:ascii="仿宋_GB2312" w:eastAsia="仿宋_GB2312" w:hAnsi="黑体" w:hint="eastAsia"/>
          <w:sz w:val="32"/>
          <w:szCs w:val="32"/>
        </w:rPr>
        <w:t>规模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762A7A">
        <w:rPr>
          <w:rFonts w:ascii="仿宋_GB2312" w:eastAsia="仿宋_GB2312" w:hAnsi="黑体" w:hint="eastAsia"/>
          <w:sz w:val="32"/>
          <w:szCs w:val="32"/>
        </w:rPr>
        <w:t>各专业转入学生人数</w:t>
      </w:r>
      <w:r>
        <w:rPr>
          <w:rFonts w:ascii="仿宋_GB2312" w:eastAsia="仿宋_GB2312" w:hAnsi="黑体" w:hint="eastAsia"/>
          <w:sz w:val="32"/>
          <w:szCs w:val="32"/>
        </w:rPr>
        <w:t>（含学院内部转专业或方向）比例原则上不超过现有学生总数的</w:t>
      </w:r>
      <w:r w:rsidR="00F45AC9"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%。</w:t>
      </w:r>
    </w:p>
    <w:p w:rsidR="000D2CD3" w:rsidRPr="0060244B" w:rsidRDefault="000D2CD3" w:rsidP="000D2CD3">
      <w:pPr>
        <w:adjustRightInd w:val="0"/>
        <w:snapToGrid w:val="0"/>
        <w:spacing w:line="580" w:lineRule="exact"/>
        <w:rPr>
          <w:rFonts w:ascii="黑体" w:eastAsia="黑体" w:hAnsi="黑体"/>
          <w:sz w:val="30"/>
          <w:szCs w:val="30"/>
        </w:rPr>
      </w:pPr>
      <w:r w:rsidRPr="0060244B">
        <w:rPr>
          <w:rFonts w:ascii="黑体" w:eastAsia="黑体" w:hAnsi="黑体" w:hint="eastAsia"/>
          <w:sz w:val="30"/>
          <w:szCs w:val="30"/>
        </w:rPr>
        <w:t>四、转专业程序</w:t>
      </w:r>
    </w:p>
    <w:p w:rsidR="00A40FC2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（一）凡申请转入我院的学生</w:t>
      </w:r>
      <w:r w:rsidR="00A40FC2" w:rsidRPr="00513874">
        <w:rPr>
          <w:rFonts w:ascii="仿宋_GB2312" w:eastAsia="仿宋_GB2312" w:hAnsi="黑体" w:hint="eastAsia"/>
          <w:sz w:val="32"/>
          <w:szCs w:val="32"/>
        </w:rPr>
        <w:t>须</w:t>
      </w:r>
      <w:r w:rsidR="00A40FC2">
        <w:rPr>
          <w:rFonts w:ascii="仿宋_GB2312" w:eastAsia="仿宋_GB2312" w:hAnsi="黑体" w:hint="eastAsia"/>
          <w:sz w:val="32"/>
          <w:szCs w:val="32"/>
        </w:rPr>
        <w:t>按</w:t>
      </w:r>
      <w:r w:rsidR="00A40FC2" w:rsidRPr="007B3071">
        <w:rPr>
          <w:rFonts w:ascii="仿宋_GB2312" w:eastAsia="仿宋_GB2312" w:hAnsi="黑体" w:hint="eastAsia"/>
          <w:sz w:val="32"/>
          <w:szCs w:val="32"/>
        </w:rPr>
        <w:t>《上海电机</w:t>
      </w:r>
      <w:r w:rsidR="00A40FC2" w:rsidRPr="007B3071">
        <w:rPr>
          <w:rFonts w:ascii="仿宋_GB2312" w:eastAsia="仿宋_GB2312" w:hAnsi="黑体"/>
          <w:sz w:val="32"/>
          <w:szCs w:val="32"/>
        </w:rPr>
        <w:t>学院</w:t>
      </w:r>
      <w:r w:rsidR="00A40FC2" w:rsidRPr="007B3071">
        <w:rPr>
          <w:rFonts w:ascii="仿宋_GB2312" w:eastAsia="仿宋_GB2312" w:hAnsi="黑体" w:hint="eastAsia"/>
          <w:sz w:val="32"/>
          <w:szCs w:val="32"/>
        </w:rPr>
        <w:t>转专业管理办法》</w:t>
      </w:r>
      <w:r w:rsidR="00A40FC2" w:rsidRPr="007B3071">
        <w:rPr>
          <w:rFonts w:ascii="仿宋_GB2312" w:eastAsia="仿宋_GB2312" w:hAnsi="黑体"/>
          <w:sz w:val="32"/>
          <w:szCs w:val="32"/>
        </w:rPr>
        <w:t>规定的程序进行</w:t>
      </w:r>
      <w:r w:rsidR="00A40FC2" w:rsidRPr="007B3071">
        <w:rPr>
          <w:rFonts w:ascii="仿宋_GB2312" w:eastAsia="仿宋_GB2312" w:hAnsi="黑体" w:hint="eastAsia"/>
          <w:sz w:val="32"/>
          <w:szCs w:val="32"/>
        </w:rPr>
        <w:t>，</w:t>
      </w:r>
      <w:r w:rsidR="00A40FC2" w:rsidRPr="007B3071">
        <w:rPr>
          <w:rFonts w:ascii="仿宋_GB2312" w:eastAsia="仿宋_GB2312" w:hAnsi="黑体"/>
          <w:sz w:val="32"/>
          <w:szCs w:val="32"/>
        </w:rPr>
        <w:t>并如实</w:t>
      </w:r>
      <w:r w:rsidR="00A40FC2">
        <w:rPr>
          <w:rFonts w:ascii="仿宋_GB2312" w:eastAsia="仿宋_GB2312" w:hAnsi="黑体"/>
          <w:sz w:val="32"/>
          <w:szCs w:val="32"/>
        </w:rPr>
        <w:t>提交申请材料</w:t>
      </w:r>
      <w:r w:rsidR="00A40FC2">
        <w:rPr>
          <w:rFonts w:ascii="仿宋_GB2312" w:eastAsia="仿宋_GB2312" w:hAnsi="黑体" w:hint="eastAsia"/>
          <w:sz w:val="32"/>
          <w:szCs w:val="32"/>
        </w:rPr>
        <w:t>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（二）对申请转专业学生进行综合面试。</w:t>
      </w:r>
    </w:p>
    <w:p w:rsidR="000D2CD3" w:rsidRDefault="000D2CD3" w:rsidP="000D2CD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Pr="00762A7A">
        <w:rPr>
          <w:rFonts w:ascii="仿宋_GB2312" w:eastAsia="仿宋_GB2312" w:hAnsi="黑体" w:hint="eastAsia"/>
          <w:sz w:val="32"/>
          <w:szCs w:val="32"/>
        </w:rPr>
        <w:t>按申请者在原专业学习课程的平均</w:t>
      </w:r>
      <w:r>
        <w:rPr>
          <w:rFonts w:ascii="仿宋_GB2312" w:eastAsia="仿宋_GB2312" w:hAnsi="黑体" w:hint="eastAsia"/>
          <w:sz w:val="32"/>
          <w:szCs w:val="32"/>
        </w:rPr>
        <w:t>成绩</w:t>
      </w:r>
      <w:r w:rsidR="00BD705C">
        <w:rPr>
          <w:rFonts w:ascii="仿宋_GB2312" w:eastAsia="仿宋_GB2312" w:hAnsi="黑体" w:hint="eastAsia"/>
          <w:sz w:val="32"/>
          <w:szCs w:val="32"/>
        </w:rPr>
        <w:t>（50%）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和面试成绩</w:t>
      </w:r>
      <w:r w:rsidR="00BD705C">
        <w:rPr>
          <w:rFonts w:ascii="仿宋_GB2312" w:eastAsia="仿宋_GB2312" w:hAnsi="黑体" w:hint="eastAsia"/>
          <w:sz w:val="32"/>
          <w:szCs w:val="32"/>
        </w:rPr>
        <w:t>（50%）</w:t>
      </w:r>
      <w:r>
        <w:rPr>
          <w:rFonts w:ascii="仿宋_GB2312" w:eastAsia="仿宋_GB2312" w:hAnsi="黑体" w:hint="eastAsia"/>
          <w:sz w:val="32"/>
          <w:szCs w:val="32"/>
        </w:rPr>
        <w:t>综合排序</w:t>
      </w:r>
      <w:r w:rsidRPr="00762A7A">
        <w:rPr>
          <w:rFonts w:ascii="仿宋_GB2312" w:eastAsia="仿宋_GB2312" w:hAnsi="黑体" w:hint="eastAsia"/>
          <w:sz w:val="32"/>
          <w:szCs w:val="32"/>
        </w:rPr>
        <w:t>，从高到低择优选拔</w:t>
      </w:r>
      <w:r>
        <w:rPr>
          <w:rFonts w:ascii="仿宋_GB2312" w:eastAsia="仿宋_GB2312" w:hAnsi="黑体" w:hint="eastAsia"/>
          <w:sz w:val="32"/>
          <w:szCs w:val="32"/>
        </w:rPr>
        <w:t>，报学校审批</w:t>
      </w:r>
      <w:r w:rsidRPr="00762A7A"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A71BA">
        <w:rPr>
          <w:rFonts w:ascii="仿宋_GB2312" w:eastAsia="仿宋_GB2312" w:hAnsi="黑体" w:hint="eastAsia"/>
          <w:sz w:val="32"/>
          <w:szCs w:val="32"/>
        </w:rPr>
        <w:t>（四）同等情况下，具备以下条件之一者，将优先录取：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6A71BA">
        <w:rPr>
          <w:rFonts w:ascii="仿宋_GB2312" w:eastAsia="仿宋_GB2312" w:hAnsi="黑体" w:hint="eastAsia"/>
          <w:sz w:val="32"/>
          <w:szCs w:val="32"/>
        </w:rPr>
        <w:t>学科门类相近专业学生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6A71BA">
        <w:rPr>
          <w:rFonts w:ascii="仿宋_GB2312" w:eastAsia="仿宋_GB2312" w:hAnsi="黑体" w:hint="eastAsia"/>
          <w:sz w:val="32"/>
          <w:szCs w:val="32"/>
        </w:rPr>
        <w:t>获得校级先进个人称号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6A71BA">
        <w:rPr>
          <w:rFonts w:ascii="仿宋_GB2312" w:eastAsia="仿宋_GB2312" w:hAnsi="黑体" w:hint="eastAsia"/>
          <w:sz w:val="32"/>
          <w:szCs w:val="32"/>
        </w:rPr>
        <w:t>校级以上各类竞赛获奖者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A71BA" w:rsidRPr="006A71BA" w:rsidRDefault="006A71BA" w:rsidP="006A71B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Pr="006A71BA">
        <w:rPr>
          <w:rFonts w:ascii="仿宋_GB2312" w:eastAsia="仿宋_GB2312" w:hAnsi="黑体" w:hint="eastAsia"/>
          <w:sz w:val="32"/>
          <w:szCs w:val="32"/>
        </w:rPr>
        <w:t>校</w:t>
      </w:r>
      <w:r w:rsidR="007472E8">
        <w:rPr>
          <w:rFonts w:ascii="仿宋_GB2312" w:eastAsia="仿宋_GB2312" w:hAnsi="黑体" w:hint="eastAsia"/>
          <w:sz w:val="32"/>
          <w:szCs w:val="32"/>
        </w:rPr>
        <w:t>级</w:t>
      </w:r>
      <w:r w:rsidRPr="006A71BA">
        <w:rPr>
          <w:rFonts w:ascii="仿宋_GB2312" w:eastAsia="仿宋_GB2312" w:hAnsi="黑体" w:hint="eastAsia"/>
          <w:sz w:val="32"/>
          <w:szCs w:val="32"/>
        </w:rPr>
        <w:t>以上奖学金获得者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B343B" w:rsidRPr="0060244B" w:rsidRDefault="00FB343B" w:rsidP="00185B92">
      <w:pPr>
        <w:adjustRightInd w:val="0"/>
        <w:snapToGrid w:val="0"/>
        <w:spacing w:line="580" w:lineRule="exact"/>
        <w:rPr>
          <w:rFonts w:ascii="黑体" w:eastAsia="黑体" w:hAnsi="黑体"/>
          <w:sz w:val="30"/>
          <w:szCs w:val="30"/>
        </w:rPr>
      </w:pPr>
      <w:r w:rsidRPr="0060244B">
        <w:rPr>
          <w:rFonts w:ascii="黑体" w:eastAsia="黑体" w:hAnsi="黑体" w:hint="eastAsia"/>
          <w:sz w:val="30"/>
          <w:szCs w:val="30"/>
        </w:rPr>
        <w:t>五、学籍管理相关问题</w:t>
      </w:r>
    </w:p>
    <w:p w:rsidR="00FB343B" w:rsidRPr="00704672" w:rsidRDefault="003C4E0B" w:rsidP="0070467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FB343B" w:rsidRPr="00704672">
        <w:rPr>
          <w:rFonts w:ascii="仿宋_GB2312" w:eastAsia="仿宋_GB2312" w:hAnsi="黑体" w:hint="eastAsia"/>
          <w:sz w:val="32"/>
          <w:szCs w:val="32"/>
        </w:rPr>
        <w:t>学生转入新的专业后，必须完成转入专业的教学计划规定课程并获得相应学分方能毕业；</w:t>
      </w:r>
    </w:p>
    <w:p w:rsidR="00FB343B" w:rsidRPr="00704672" w:rsidRDefault="003C4E0B" w:rsidP="0070467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="00FB343B" w:rsidRPr="00704672">
        <w:rPr>
          <w:rFonts w:ascii="仿宋_GB2312" w:eastAsia="仿宋_GB2312" w:hAnsi="黑体" w:hint="eastAsia"/>
          <w:sz w:val="32"/>
          <w:szCs w:val="32"/>
        </w:rPr>
        <w:t>转专业学生的在校修业年限(含休学)，按照《上海电机学院学籍管理条例》执行；</w:t>
      </w:r>
    </w:p>
    <w:p w:rsidR="00FB343B" w:rsidRPr="00704672" w:rsidRDefault="003C4E0B" w:rsidP="0070467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 w:rsidR="00FB343B" w:rsidRPr="00704672">
        <w:rPr>
          <w:rFonts w:ascii="仿宋_GB2312" w:eastAsia="仿宋_GB2312" w:hAnsi="黑体" w:hint="eastAsia"/>
          <w:sz w:val="32"/>
          <w:szCs w:val="32"/>
        </w:rPr>
        <w:t>转专业前已修读合格的课程，根据学校规定，由</w:t>
      </w:r>
      <w:r w:rsidR="00387CCC" w:rsidRPr="00704672">
        <w:rPr>
          <w:rFonts w:ascii="仿宋_GB2312" w:eastAsia="仿宋_GB2312" w:hAnsi="黑体" w:hint="eastAsia"/>
          <w:sz w:val="32"/>
          <w:szCs w:val="32"/>
        </w:rPr>
        <w:t>机械学院</w:t>
      </w:r>
      <w:r w:rsidR="00FB343B" w:rsidRPr="00704672">
        <w:rPr>
          <w:rFonts w:ascii="仿宋_GB2312" w:eastAsia="仿宋_GB2312" w:hAnsi="黑体" w:hint="eastAsia"/>
          <w:sz w:val="32"/>
          <w:szCs w:val="32"/>
        </w:rPr>
        <w:t>进行相关学分认定</w:t>
      </w:r>
      <w:r w:rsidR="00185B92" w:rsidRPr="00704672">
        <w:rPr>
          <w:rFonts w:ascii="仿宋_GB2312" w:eastAsia="仿宋_GB2312" w:hAnsi="黑体" w:hint="eastAsia"/>
          <w:sz w:val="32"/>
          <w:szCs w:val="32"/>
        </w:rPr>
        <w:t>。</w:t>
      </w:r>
    </w:p>
    <w:p w:rsidR="00185B92" w:rsidRPr="0060244B" w:rsidRDefault="0058550F" w:rsidP="00185B92">
      <w:pPr>
        <w:adjustRightInd w:val="0"/>
        <w:snapToGrid w:val="0"/>
        <w:spacing w:line="580" w:lineRule="exact"/>
        <w:rPr>
          <w:rFonts w:ascii="黑体" w:eastAsia="黑体" w:hAnsi="黑体"/>
          <w:sz w:val="30"/>
          <w:szCs w:val="30"/>
        </w:rPr>
      </w:pPr>
      <w:r w:rsidRPr="0060244B">
        <w:rPr>
          <w:rFonts w:ascii="黑体" w:eastAsia="黑体" w:hAnsi="黑体" w:hint="eastAsia"/>
          <w:sz w:val="30"/>
          <w:szCs w:val="30"/>
        </w:rPr>
        <w:t>六</w:t>
      </w:r>
      <w:r w:rsidR="00185B92" w:rsidRPr="0060244B">
        <w:rPr>
          <w:rFonts w:ascii="黑体" w:eastAsia="黑体" w:hAnsi="黑体" w:hint="eastAsia"/>
          <w:sz w:val="30"/>
          <w:szCs w:val="30"/>
        </w:rPr>
        <w:t>、说明与要求</w:t>
      </w:r>
    </w:p>
    <w:p w:rsidR="00185B92" w:rsidRDefault="00185B92" w:rsidP="00185B9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D3811">
        <w:rPr>
          <w:rFonts w:ascii="仿宋_GB2312" w:eastAsia="仿宋_GB2312" w:hAnsi="黑体" w:hint="eastAsia"/>
          <w:sz w:val="32"/>
          <w:szCs w:val="32"/>
        </w:rPr>
        <w:t>（一）学生转专业的其他事项按《</w:t>
      </w:r>
      <w:r w:rsidR="00922051" w:rsidRPr="008D3811">
        <w:rPr>
          <w:rFonts w:ascii="仿宋_GB2312" w:eastAsia="仿宋_GB2312" w:hAnsi="黑体" w:hint="eastAsia"/>
          <w:sz w:val="32"/>
          <w:szCs w:val="32"/>
        </w:rPr>
        <w:t>上海电机学院</w:t>
      </w:r>
      <w:r w:rsidRPr="008D3811">
        <w:rPr>
          <w:rFonts w:ascii="仿宋_GB2312" w:eastAsia="仿宋_GB2312" w:hAnsi="黑体" w:hint="eastAsia"/>
          <w:sz w:val="32"/>
          <w:szCs w:val="32"/>
        </w:rPr>
        <w:t>转专业管理办法》规定办理</w:t>
      </w:r>
      <w:r w:rsidRPr="00513874">
        <w:rPr>
          <w:rFonts w:ascii="仿宋_GB2312" w:eastAsia="仿宋_GB2312" w:hAnsi="黑体" w:hint="eastAsia"/>
          <w:sz w:val="32"/>
          <w:szCs w:val="32"/>
        </w:rPr>
        <w:t>。</w:t>
      </w:r>
    </w:p>
    <w:p w:rsidR="00185B92" w:rsidRDefault="00185B92" w:rsidP="00185B9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A55F55">
        <w:rPr>
          <w:rFonts w:ascii="仿宋_GB2312" w:eastAsia="仿宋_GB2312" w:hint="eastAsia"/>
          <w:sz w:val="32"/>
          <w:szCs w:val="32"/>
        </w:rPr>
        <w:t>学生转专业</w:t>
      </w:r>
      <w:r>
        <w:rPr>
          <w:rFonts w:ascii="仿宋_GB2312" w:eastAsia="仿宋_GB2312" w:hint="eastAsia"/>
          <w:sz w:val="32"/>
          <w:szCs w:val="32"/>
        </w:rPr>
        <w:t>工作</w:t>
      </w:r>
      <w:r w:rsidRPr="00A55F55">
        <w:rPr>
          <w:rFonts w:ascii="仿宋_GB2312" w:eastAsia="仿宋_GB2312" w:hint="eastAsia"/>
          <w:sz w:val="32"/>
          <w:szCs w:val="32"/>
        </w:rPr>
        <w:t>坚持公平、公正、公开原则</w:t>
      </w:r>
      <w:r>
        <w:rPr>
          <w:rFonts w:ascii="仿宋_GB2312" w:eastAsia="仿宋_GB2312" w:hint="eastAsia"/>
          <w:sz w:val="32"/>
          <w:szCs w:val="32"/>
        </w:rPr>
        <w:t>。凡申请转专业学生名单及相关材料、成绩排名及经学院党政联席会议研究拟定转入、转出的学生名单均在一定范围内公示，接受师生和家长监督。</w:t>
      </w:r>
    </w:p>
    <w:p w:rsidR="00185B92" w:rsidRDefault="00185B92" w:rsidP="00185B9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（三）转专业管理人员要严格执行工作程序、遵守工作纪律，凡工作失职、失范造成工作失误和违反工作纪律产生不良影响的，严格追究责任。</w:t>
      </w:r>
    </w:p>
    <w:p w:rsidR="00185B92" w:rsidRPr="00185B92" w:rsidRDefault="00185B92" w:rsidP="00185B9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（四）申请转专业学生要诚实守信，严格遵守相关规定，凡弄虚作假、无理取闹，一律取消转专业资格，并按照学校相关规定给予纪律处分。</w:t>
      </w:r>
    </w:p>
    <w:p w:rsidR="006B2DDA" w:rsidRPr="0060244B" w:rsidRDefault="0058550F" w:rsidP="00DC39CD">
      <w:pPr>
        <w:adjustRightInd w:val="0"/>
        <w:snapToGrid w:val="0"/>
        <w:spacing w:line="580" w:lineRule="exact"/>
        <w:rPr>
          <w:rFonts w:ascii="黑体" w:eastAsia="黑体" w:hAnsi="黑体"/>
          <w:sz w:val="30"/>
          <w:szCs w:val="30"/>
        </w:rPr>
      </w:pPr>
      <w:r w:rsidRPr="0060244B">
        <w:rPr>
          <w:rFonts w:ascii="黑体" w:eastAsia="黑体" w:hAnsi="黑体" w:hint="eastAsia"/>
          <w:sz w:val="30"/>
          <w:szCs w:val="30"/>
        </w:rPr>
        <w:t>七</w:t>
      </w:r>
      <w:r w:rsidR="006B2DDA" w:rsidRPr="0060244B">
        <w:rPr>
          <w:rFonts w:ascii="黑体" w:eastAsia="黑体" w:hAnsi="黑体" w:hint="eastAsia"/>
          <w:sz w:val="30"/>
          <w:szCs w:val="30"/>
        </w:rPr>
        <w:t>、转专业咨询方式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15C3">
        <w:rPr>
          <w:rFonts w:ascii="仿宋_GB2312" w:eastAsia="仿宋_GB2312" w:hint="eastAsia"/>
          <w:sz w:val="32"/>
          <w:szCs w:val="32"/>
        </w:rPr>
        <w:t>联</w:t>
      </w:r>
      <w:r w:rsidR="00DE2EBB">
        <w:rPr>
          <w:rFonts w:ascii="仿宋_GB2312" w:eastAsia="仿宋_GB2312" w:hint="eastAsia"/>
          <w:sz w:val="32"/>
          <w:szCs w:val="32"/>
        </w:rPr>
        <w:t xml:space="preserve"> </w:t>
      </w:r>
      <w:r w:rsidRPr="006F15C3">
        <w:rPr>
          <w:rFonts w:ascii="仿宋_GB2312" w:eastAsia="仿宋_GB2312" w:hint="eastAsia"/>
          <w:sz w:val="32"/>
          <w:szCs w:val="32"/>
        </w:rPr>
        <w:t>系</w:t>
      </w:r>
      <w:r w:rsidR="00DE2EBB">
        <w:rPr>
          <w:rFonts w:ascii="仿宋_GB2312" w:eastAsia="仿宋_GB2312" w:hint="eastAsia"/>
          <w:sz w:val="32"/>
          <w:szCs w:val="32"/>
        </w:rPr>
        <w:t xml:space="preserve"> </w:t>
      </w:r>
      <w:r w:rsidRPr="006F15C3">
        <w:rPr>
          <w:rFonts w:ascii="仿宋_GB2312" w:eastAsia="仿宋_GB2312" w:hint="eastAsia"/>
          <w:sz w:val="32"/>
          <w:szCs w:val="32"/>
        </w:rPr>
        <w:t>人：</w:t>
      </w:r>
      <w:r w:rsidR="00F45AC9">
        <w:rPr>
          <w:rFonts w:ascii="仿宋_GB2312" w:eastAsia="仿宋_GB2312" w:hint="eastAsia"/>
          <w:sz w:val="32"/>
          <w:szCs w:val="32"/>
        </w:rPr>
        <w:t>刘展</w:t>
      </w:r>
    </w:p>
    <w:p w:rsidR="006B2DDA" w:rsidRPr="006F15C3" w:rsidRDefault="002E1C20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</w:t>
      </w:r>
      <w:r w:rsidR="006B2DDA" w:rsidRPr="006F15C3">
        <w:rPr>
          <w:rFonts w:ascii="仿宋_GB2312" w:eastAsia="仿宋_GB2312" w:hint="eastAsia"/>
          <w:sz w:val="32"/>
          <w:szCs w:val="32"/>
        </w:rPr>
        <w:t>电话:</w:t>
      </w:r>
      <w:r w:rsidR="00E4697E">
        <w:rPr>
          <w:rFonts w:ascii="仿宋_GB2312" w:eastAsia="仿宋_GB2312"/>
          <w:sz w:val="32"/>
          <w:szCs w:val="32"/>
        </w:rPr>
        <w:t>021</w:t>
      </w:r>
      <w:r w:rsidR="00847528" w:rsidRPr="006F15C3">
        <w:rPr>
          <w:rFonts w:ascii="仿宋_GB2312" w:eastAsia="仿宋_GB2312" w:hint="eastAsia"/>
          <w:sz w:val="32"/>
          <w:szCs w:val="32"/>
        </w:rPr>
        <w:t>-</w:t>
      </w:r>
      <w:r w:rsidR="00E4697E">
        <w:rPr>
          <w:rFonts w:ascii="仿宋_GB2312" w:eastAsia="仿宋_GB2312"/>
          <w:sz w:val="32"/>
          <w:szCs w:val="32"/>
        </w:rPr>
        <w:t>3822</w:t>
      </w:r>
      <w:r w:rsidR="00110448">
        <w:rPr>
          <w:rFonts w:ascii="仿宋_GB2312" w:eastAsia="仿宋_GB2312" w:hint="eastAsia"/>
          <w:sz w:val="32"/>
          <w:szCs w:val="32"/>
        </w:rPr>
        <w:t>3626</w:t>
      </w:r>
    </w:p>
    <w:p w:rsidR="006B2DDA" w:rsidRPr="006F15C3" w:rsidRDefault="006B2DDA" w:rsidP="006F15C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15C3">
        <w:rPr>
          <w:rFonts w:ascii="仿宋_GB2312" w:eastAsia="仿宋_GB2312" w:hint="eastAsia"/>
          <w:sz w:val="32"/>
          <w:szCs w:val="32"/>
        </w:rPr>
        <w:t>地</w:t>
      </w:r>
      <w:r w:rsidR="00DE2EBB">
        <w:rPr>
          <w:rFonts w:ascii="仿宋_GB2312" w:eastAsia="仿宋_GB2312" w:hint="eastAsia"/>
          <w:sz w:val="32"/>
          <w:szCs w:val="32"/>
        </w:rPr>
        <w:t xml:space="preserve">    </w:t>
      </w:r>
      <w:r w:rsidRPr="006F15C3">
        <w:rPr>
          <w:rFonts w:ascii="仿宋_GB2312" w:eastAsia="仿宋_GB2312" w:hint="eastAsia"/>
          <w:sz w:val="32"/>
          <w:szCs w:val="32"/>
        </w:rPr>
        <w:t>点：</w:t>
      </w:r>
      <w:r w:rsidR="00847528" w:rsidRPr="006F15C3">
        <w:rPr>
          <w:rFonts w:ascii="仿宋_GB2312" w:eastAsia="仿宋_GB2312" w:hint="eastAsia"/>
          <w:sz w:val="32"/>
          <w:szCs w:val="32"/>
        </w:rPr>
        <w:t>机械学院</w:t>
      </w:r>
      <w:r w:rsidR="00973A30">
        <w:rPr>
          <w:rFonts w:ascii="仿宋_GB2312" w:eastAsia="仿宋_GB2312"/>
          <w:sz w:val="32"/>
          <w:szCs w:val="32"/>
        </w:rPr>
        <w:t>303</w:t>
      </w:r>
      <w:r w:rsidR="00973A30">
        <w:rPr>
          <w:rFonts w:ascii="仿宋_GB2312" w:eastAsia="仿宋_GB2312" w:hint="eastAsia"/>
          <w:sz w:val="32"/>
          <w:szCs w:val="32"/>
        </w:rPr>
        <w:t>室</w:t>
      </w:r>
    </w:p>
    <w:p w:rsidR="006B2DDA" w:rsidRPr="00F45AC9" w:rsidRDefault="006B2DDA" w:rsidP="006B2DDA">
      <w:pPr>
        <w:rPr>
          <w:rFonts w:ascii="宋体" w:hAnsi="宋体" w:cs="宋体"/>
          <w:kern w:val="0"/>
          <w:szCs w:val="24"/>
        </w:rPr>
      </w:pPr>
    </w:p>
    <w:p w:rsidR="006B2DDA" w:rsidRPr="002F030C" w:rsidRDefault="002F030C" w:rsidP="002F030C">
      <w:pPr>
        <w:rPr>
          <w:rFonts w:ascii="仿宋_GB2312" w:eastAsia="仿宋_GB2312" w:hAnsi="Cambria"/>
          <w:bCs/>
          <w:kern w:val="28"/>
          <w:sz w:val="30"/>
          <w:szCs w:val="32"/>
        </w:rPr>
      </w:pPr>
      <w:r>
        <w:rPr>
          <w:rFonts w:ascii="Cambria" w:hAnsi="Cambria" w:hint="eastAsia"/>
          <w:b/>
          <w:bCs/>
          <w:kern w:val="28"/>
          <w:sz w:val="30"/>
          <w:szCs w:val="32"/>
        </w:rPr>
        <w:t xml:space="preserve">                                     </w:t>
      </w:r>
      <w:r w:rsidR="006B2DDA"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机械学院</w:t>
      </w:r>
    </w:p>
    <w:p w:rsidR="006B2DDA" w:rsidRDefault="006B2DDA" w:rsidP="00082F99">
      <w:pPr>
        <w:ind w:firstLineChars="1800" w:firstLine="5400"/>
        <w:rPr>
          <w:rFonts w:ascii="仿宋_GB2312" w:eastAsia="仿宋_GB2312" w:hAnsi="Cambria"/>
          <w:bCs/>
          <w:kern w:val="28"/>
          <w:sz w:val="30"/>
          <w:szCs w:val="32"/>
        </w:rPr>
      </w:pPr>
      <w:r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201</w:t>
      </w:r>
      <w:r w:rsidR="00847528"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8</w:t>
      </w:r>
      <w:r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年</w:t>
      </w:r>
      <w:r w:rsidR="00F45AC9">
        <w:rPr>
          <w:rFonts w:ascii="仿宋_GB2312" w:eastAsia="仿宋_GB2312" w:hAnsi="Cambria"/>
          <w:bCs/>
          <w:kern w:val="28"/>
          <w:sz w:val="30"/>
          <w:szCs w:val="32"/>
        </w:rPr>
        <w:t>9</w:t>
      </w:r>
      <w:r w:rsidRPr="002F030C">
        <w:rPr>
          <w:rFonts w:ascii="仿宋_GB2312" w:eastAsia="仿宋_GB2312" w:hAnsi="Cambria" w:hint="eastAsia"/>
          <w:bCs/>
          <w:kern w:val="28"/>
          <w:sz w:val="30"/>
          <w:szCs w:val="32"/>
        </w:rPr>
        <w:t>月</w:t>
      </w: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7B3071" w:rsidRDefault="007B3071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BC0DB5" w:rsidRPr="002F030C" w:rsidRDefault="00BC0DB5" w:rsidP="002F030C">
      <w:pPr>
        <w:ind w:firstLineChars="2100" w:firstLine="6300"/>
        <w:rPr>
          <w:rFonts w:ascii="仿宋_GB2312" w:eastAsia="仿宋_GB2312" w:hAnsi="Cambria"/>
          <w:bCs/>
          <w:kern w:val="28"/>
          <w:sz w:val="30"/>
          <w:szCs w:val="32"/>
        </w:rPr>
      </w:pPr>
    </w:p>
    <w:p w:rsidR="00DD683E" w:rsidRDefault="00DD683E" w:rsidP="006B2DDA">
      <w:pPr>
        <w:adjustRightInd w:val="0"/>
        <w:snapToGrid w:val="0"/>
        <w:spacing w:line="348" w:lineRule="auto"/>
        <w:jc w:val="center"/>
      </w:pPr>
    </w:p>
    <w:p w:rsidR="00DC4FD0" w:rsidRDefault="00DC4FD0" w:rsidP="006B2DDA">
      <w:pPr>
        <w:adjustRightInd w:val="0"/>
        <w:snapToGrid w:val="0"/>
        <w:spacing w:line="348" w:lineRule="auto"/>
        <w:jc w:val="center"/>
      </w:pPr>
    </w:p>
    <w:p w:rsidR="00DC4FD0" w:rsidRDefault="00DC4FD0" w:rsidP="00DC4FD0">
      <w:pPr>
        <w:rPr>
          <w:rFonts w:asciiTheme="minorHAnsi" w:eastAsiaTheme="minorEastAsia" w:hAnsiTheme="minorHAnsi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（三）、考核实施办法</w:t>
      </w:r>
      <w:r>
        <w:rPr>
          <w:sz w:val="28"/>
          <w:szCs w:val="28"/>
        </w:rPr>
        <w:t xml:space="preserve"> </w:t>
      </w:r>
    </w:p>
    <w:p w:rsidR="00DC4FD0" w:rsidRDefault="00DC4FD0" w:rsidP="00DC4FD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、考核方式：面试</w:t>
      </w:r>
      <w:r>
        <w:rPr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、考核内容：</w:t>
      </w:r>
      <w:r>
        <w:rPr>
          <w:sz w:val="28"/>
          <w:szCs w:val="28"/>
        </w:rPr>
        <w:t xml:space="preserve"> </w:t>
      </w:r>
    </w:p>
    <w:p w:rsidR="00DC4FD0" w:rsidRDefault="00DC4FD0" w:rsidP="00DC4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）、请各位同学先用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分钟时间陈述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）自我简介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）个人爱好与特长</w:t>
      </w:r>
      <w:r>
        <w:rPr>
          <w:sz w:val="28"/>
          <w:szCs w:val="28"/>
        </w:rPr>
        <w:t xml:space="preserve"> </w:t>
      </w:r>
    </w:p>
    <w:p w:rsidR="00DC4FD0" w:rsidRDefault="00DC4FD0" w:rsidP="00DC4F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）为什么要转到我院相关专业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）、提问及回答问题</w:t>
      </w:r>
    </w:p>
    <w:p w:rsidR="00DC4FD0" w:rsidRPr="00DC4FD0" w:rsidRDefault="00DC4FD0" w:rsidP="006B2DDA">
      <w:pPr>
        <w:adjustRightInd w:val="0"/>
        <w:snapToGrid w:val="0"/>
        <w:spacing w:line="348" w:lineRule="auto"/>
        <w:jc w:val="center"/>
      </w:pPr>
      <w:bookmarkStart w:id="0" w:name="_GoBack"/>
      <w:bookmarkEnd w:id="0"/>
    </w:p>
    <w:sectPr w:rsidR="00DC4FD0" w:rsidRPr="00DC4FD0" w:rsidSect="00DD6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43" w:rsidRDefault="00EE0B43" w:rsidP="00121EF0">
      <w:r>
        <w:separator/>
      </w:r>
    </w:p>
  </w:endnote>
  <w:endnote w:type="continuationSeparator" w:id="1">
    <w:p w:rsidR="00EE0B43" w:rsidRDefault="00EE0B43" w:rsidP="001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43" w:rsidRDefault="00EE0B43" w:rsidP="00121EF0">
      <w:r>
        <w:separator/>
      </w:r>
    </w:p>
  </w:footnote>
  <w:footnote w:type="continuationSeparator" w:id="1">
    <w:p w:rsidR="00EE0B43" w:rsidRDefault="00EE0B43" w:rsidP="0012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B66"/>
    <w:multiLevelType w:val="multilevel"/>
    <w:tmpl w:val="19311B66"/>
    <w:lvl w:ilvl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F46D7"/>
    <w:multiLevelType w:val="multilevel"/>
    <w:tmpl w:val="55BF46D7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EF0"/>
    <w:rsid w:val="000769E1"/>
    <w:rsid w:val="00082F99"/>
    <w:rsid w:val="000D2CD3"/>
    <w:rsid w:val="00110448"/>
    <w:rsid w:val="00121EF0"/>
    <w:rsid w:val="00134DB7"/>
    <w:rsid w:val="00185B92"/>
    <w:rsid w:val="001A1F62"/>
    <w:rsid w:val="001B087C"/>
    <w:rsid w:val="00276681"/>
    <w:rsid w:val="002901E7"/>
    <w:rsid w:val="002A14A3"/>
    <w:rsid w:val="002B17C1"/>
    <w:rsid w:val="002E1C20"/>
    <w:rsid w:val="002F030C"/>
    <w:rsid w:val="00306E86"/>
    <w:rsid w:val="00325B40"/>
    <w:rsid w:val="00387CCC"/>
    <w:rsid w:val="003C4E0B"/>
    <w:rsid w:val="003F260B"/>
    <w:rsid w:val="0041116F"/>
    <w:rsid w:val="00430E5D"/>
    <w:rsid w:val="004E61CC"/>
    <w:rsid w:val="0054731F"/>
    <w:rsid w:val="0058550F"/>
    <w:rsid w:val="005D168C"/>
    <w:rsid w:val="0060244B"/>
    <w:rsid w:val="0061319A"/>
    <w:rsid w:val="0062518C"/>
    <w:rsid w:val="006A71BA"/>
    <w:rsid w:val="006B2DDA"/>
    <w:rsid w:val="006F15C3"/>
    <w:rsid w:val="00704672"/>
    <w:rsid w:val="007472E8"/>
    <w:rsid w:val="007726FB"/>
    <w:rsid w:val="007B3071"/>
    <w:rsid w:val="007B66DC"/>
    <w:rsid w:val="007C656F"/>
    <w:rsid w:val="008068F3"/>
    <w:rsid w:val="00847528"/>
    <w:rsid w:val="00867678"/>
    <w:rsid w:val="00881159"/>
    <w:rsid w:val="00885317"/>
    <w:rsid w:val="008D3811"/>
    <w:rsid w:val="00916574"/>
    <w:rsid w:val="00922051"/>
    <w:rsid w:val="00961CF8"/>
    <w:rsid w:val="00973A30"/>
    <w:rsid w:val="009B55B8"/>
    <w:rsid w:val="009E1420"/>
    <w:rsid w:val="00A40FC2"/>
    <w:rsid w:val="00AA4E9A"/>
    <w:rsid w:val="00AD4646"/>
    <w:rsid w:val="00B5601B"/>
    <w:rsid w:val="00B760F7"/>
    <w:rsid w:val="00BC0DB5"/>
    <w:rsid w:val="00BC7226"/>
    <w:rsid w:val="00BD6ECC"/>
    <w:rsid w:val="00BD705C"/>
    <w:rsid w:val="00BE50E3"/>
    <w:rsid w:val="00C166CA"/>
    <w:rsid w:val="00C5700C"/>
    <w:rsid w:val="00C94989"/>
    <w:rsid w:val="00C95246"/>
    <w:rsid w:val="00CC7E28"/>
    <w:rsid w:val="00CE04FF"/>
    <w:rsid w:val="00CF2106"/>
    <w:rsid w:val="00DA0D0A"/>
    <w:rsid w:val="00DC1E52"/>
    <w:rsid w:val="00DC39CD"/>
    <w:rsid w:val="00DC4FD0"/>
    <w:rsid w:val="00DC6581"/>
    <w:rsid w:val="00DD683E"/>
    <w:rsid w:val="00DE2EBB"/>
    <w:rsid w:val="00DE411B"/>
    <w:rsid w:val="00E4697E"/>
    <w:rsid w:val="00E513FB"/>
    <w:rsid w:val="00EB77F3"/>
    <w:rsid w:val="00EE0B43"/>
    <w:rsid w:val="00F24496"/>
    <w:rsid w:val="00F362A0"/>
    <w:rsid w:val="00F40C17"/>
    <w:rsid w:val="00F45AC9"/>
    <w:rsid w:val="00F65845"/>
    <w:rsid w:val="00F7656E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1EF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qFormat/>
    <w:rsid w:val="006B2DDA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12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21EF0"/>
    <w:rPr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12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21EF0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6B2DDA"/>
    <w:rPr>
      <w:rFonts w:ascii="Calibri" w:eastAsia="宋体" w:hAnsi="Calibri" w:cs="Times New Roman"/>
      <w:b/>
      <w:bCs/>
      <w:kern w:val="44"/>
      <w:sz w:val="32"/>
      <w:szCs w:val="44"/>
    </w:rPr>
  </w:style>
  <w:style w:type="paragraph" w:styleId="a">
    <w:name w:val="Subtitle"/>
    <w:basedOn w:val="a0"/>
    <w:next w:val="a0"/>
    <w:link w:val="Char1"/>
    <w:uiPriority w:val="11"/>
    <w:qFormat/>
    <w:rsid w:val="006B2DDA"/>
    <w:pPr>
      <w:numPr>
        <w:numId w:val="1"/>
      </w:numPr>
      <w:spacing w:before="120" w:after="40" w:line="312" w:lineRule="auto"/>
      <w:jc w:val="left"/>
      <w:outlineLvl w:val="1"/>
    </w:pPr>
    <w:rPr>
      <w:rFonts w:ascii="Cambria" w:hAnsi="Cambria"/>
      <w:b/>
      <w:bCs/>
      <w:kern w:val="28"/>
      <w:sz w:val="30"/>
      <w:szCs w:val="32"/>
    </w:rPr>
  </w:style>
  <w:style w:type="character" w:customStyle="1" w:styleId="Char1">
    <w:name w:val="副标题 Char"/>
    <w:basedOn w:val="a1"/>
    <w:link w:val="a"/>
    <w:uiPriority w:val="11"/>
    <w:rsid w:val="006B2DDA"/>
    <w:rPr>
      <w:rFonts w:ascii="Cambria" w:eastAsia="宋体" w:hAnsi="Cambria" w:cs="Times New Roman"/>
      <w:b/>
      <w:bCs/>
      <w:kern w:val="28"/>
      <w:sz w:val="30"/>
      <w:szCs w:val="32"/>
    </w:rPr>
  </w:style>
  <w:style w:type="character" w:styleId="a6">
    <w:name w:val="Hyperlink"/>
    <w:basedOn w:val="a1"/>
    <w:uiPriority w:val="99"/>
    <w:unhideWhenUsed/>
    <w:rsid w:val="006B2DDA"/>
    <w:rPr>
      <w:rFonts w:ascii="Arial" w:hAnsi="Arial" w:cs="Arial" w:hint="default"/>
      <w:color w:val="000000"/>
      <w:u w:val="none"/>
    </w:rPr>
  </w:style>
  <w:style w:type="table" w:styleId="a7">
    <w:name w:val="Table Grid"/>
    <w:basedOn w:val="a2"/>
    <w:uiPriority w:val="39"/>
    <w:rsid w:val="006B2D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0D2CD3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9">
    <w:name w:val="Normal (Web)"/>
    <w:basedOn w:val="a0"/>
    <w:rsid w:val="00FB343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a">
    <w:name w:val="Date"/>
    <w:basedOn w:val="a0"/>
    <w:next w:val="a0"/>
    <w:link w:val="Char2"/>
    <w:uiPriority w:val="99"/>
    <w:semiHidden/>
    <w:unhideWhenUsed/>
    <w:rsid w:val="007B3071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7B307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968</Characters>
  <Application>Microsoft Office Word</Application>
  <DocSecurity>0</DocSecurity>
  <Lines>8</Lines>
  <Paragraphs>2</Paragraphs>
  <ScaleCrop>false</ScaleCrop>
  <Company>HPU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JXJKB</dc:creator>
  <cp:keywords/>
  <dc:description/>
  <cp:lastModifiedBy>2012</cp:lastModifiedBy>
  <cp:revision>41</cp:revision>
  <dcterms:created xsi:type="dcterms:W3CDTF">2018-09-14T21:12:00Z</dcterms:created>
  <dcterms:modified xsi:type="dcterms:W3CDTF">2019-04-23T02:03:00Z</dcterms:modified>
</cp:coreProperties>
</file>